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食品学院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暑期三下乡志愿时长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公示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按公平，公正、公开的原则，现经过审核确认，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暑期三下乡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录入志愿时名单进行公示：</w:t>
      </w:r>
    </w:p>
    <w:tbl>
      <w:tblPr>
        <w:tblStyle w:val="4"/>
        <w:tblpPr w:leftFromText="180" w:rightFromText="180" w:vertAnchor="text" w:horzAnchor="page" w:tblpX="1" w:tblpY="269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38"/>
        <w:gridCol w:w="1117"/>
        <w:gridCol w:w="2432"/>
        <w:gridCol w:w="165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队伍名称</w:t>
            </w:r>
          </w:p>
        </w:tc>
        <w:tc>
          <w:tcPr>
            <w:tcW w:w="1355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队伍下乡组队形式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姓名</w:t>
            </w:r>
          </w:p>
        </w:tc>
        <w:tc>
          <w:tcPr>
            <w:tcW w:w="2473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班级</w:t>
            </w:r>
          </w:p>
        </w:tc>
        <w:tc>
          <w:tcPr>
            <w:tcW w:w="154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学号</w:t>
            </w:r>
          </w:p>
        </w:tc>
        <w:tc>
          <w:tcPr>
            <w:tcW w:w="1058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志愿时长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脱贫小分队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个人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肖丹虹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201722070522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岐澳=瞧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个人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黄敏茹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201922410506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红色逐梦队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个人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陈志荣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19级包工2班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201922210203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坑贝觅机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个人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张雅甄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19级食工丁颖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201922120129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夏街夏语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个人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龚秀清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201822070509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古驿道原始部落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钟慧琳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201812110227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曾家鹏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苏柳嘉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陈思昊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潘麒羽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邹鸿飞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数信学院工业工程1班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201925410130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驿兴向荣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冯沛彦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翁哲希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201822140120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魏小艺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好像很队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邓湙曈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华夏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刘泽莹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罗尧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201922410313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罗梓烨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李志航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201922210109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李欣雨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201922310312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谭安琪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201722070321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流光剪影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张伟诚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201922410329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驿道仙踪队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陈铭平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201822010103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钟浩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201822010129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曾志安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201822010126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李可儿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201822010208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邱威鹏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201822010215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张翔峰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201822010225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刘方宁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201722080115 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191202全员到齐队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陈熔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201722070202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刘苑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201822070318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罗晓程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201822070120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张育昆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201822070326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莫烨彤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201822070220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许惠盈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201822070324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李鹏儒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201822070107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下乡训练生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方炜聪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201822070208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谢卓婷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201922310423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柯莹莹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201922110207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香慧欣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201922410226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郑嘉欣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201922410228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文化不苦旅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黄淇淇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201922110410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劳丽慧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201822060208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陈昕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201822060103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王嘉莹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201922310319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宋一妹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201914210117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张楚钰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19日语1班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201924310128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 w:bidi="zh-CN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芸赏轩匠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尹靖欣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201822070419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李丹妮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201822070406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李洁雯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201822070408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刘宝娜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201822070410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钟庆玲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201822070427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史探女团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邱真媛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201822010422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肖梓澜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吴凡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201922410233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魏文莲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201922410222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蔡雪谊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201822070501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欧佳淇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201722010416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黄炜仪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201822070312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郑宜玫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201822070327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庄婉娴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201822070530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肖亮琴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201922110226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武怀钰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经管学院19级工管4班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201918510228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吴飞仪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数信学院19级大数据1班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201925330122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社会主义接班团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陈碧涛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卓倩婷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吴洁仪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杨焯仁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201822070125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庞晓慧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201722010417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梁薷丹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201722070418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盛夏竹石队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钟梦丽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201822060228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郑可晴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201822060128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梁普霖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王佑婷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201922110320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骆李俐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201822060311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吴纪衡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201822010522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食全食美队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黄倩茵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201822010207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吴丽红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201922310121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林诗淇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温婷婷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201822010219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晏昊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邱梓杰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张楚惠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陈瑶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201922110302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张紫琴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201822080128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张颖琪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201822070325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蔡海媚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18级包工2班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201822080201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求同存异队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姜佩鸿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201822060305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郑菁菁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201822060328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冯楚莹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201822060304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马敏婷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201822140116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杜玥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201722060304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覃巧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201822060314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王雅蓉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201822060315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金昶言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李彤彤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201922110415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“朝阳东升”实践服务队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张施琦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201822070424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陈楚芳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201822070402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经管学院18级经济学2班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201823020226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胡世泉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吴雅琪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张小璇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黄雨晴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201822070212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罗贝孛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吴俐俐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梁芷芊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201922110113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红石榴队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张倩渊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201822060324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龚雨辰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201922110204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李明宇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201822080107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费晓健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201922110203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许梦圆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何睿歆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201922120109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梁家宏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201922210110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黎嘉玲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黄晓岚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黄汇婷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201922410105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周小叶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王浩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18包工2班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201822080220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驿展红图队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林嘉仪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201822010312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陈畅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201822010301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詹铭芳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201822060226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麦梓烽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201822010316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贫穷学生助脱贫队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陈金珠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201822010502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张睿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林凯婷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罗晓可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许婧怡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许瑞娜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红光黟行队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张露露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钟菲凤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刘鑫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201816100217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黎娟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201822010510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李军豪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201922210107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夏增慧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201922210121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李楚涵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经管学院19经管工商管理类10班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201923911013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skr联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  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19级食工国际班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201922150127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詹晓梅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陈炜璇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201922110402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林晓莉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李嘉颐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201922110312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刘泳琪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201822010315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李锦欣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201922410108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孙  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方泽豪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  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201822180111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饶  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201922120118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黄嘉惠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201922110309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陈雅淋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曾宪键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201722010326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谭可宜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201922110317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石心茹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201922110222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彭  烨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201922410517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吴紫靖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19级食工国际班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201922150123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黄诗洋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黄桂杰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19级包工2班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201922210209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林楚莹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201922410113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陆佩瑶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19级包工2班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201922210217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袁  玥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19级食工国际班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201922150124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惺惺乡惜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戚李妹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201922210116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余炎芬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18食安5班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201822070525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黄婷欣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201922110310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陈家珊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201922110401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付雅琪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201922310107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王翊冰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201922410320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钟嘉豪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201922310430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吕文楷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201922110218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谭泳妍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201922110121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陈鑫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201922110403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张睿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201822010428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曾凤婷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201922110130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阴彦浩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201922210123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李晓雯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梁颖严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201922410214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刘雪梅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19包工1班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201922210113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姚向荣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黄挺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201922310108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陈港超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19食工国际班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201922150103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叶佩儿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盛家美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19生工1班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201922310118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一起来康康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邱哲瀚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18级食品科学与工程丁颖班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郑柔娜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2018级食品科学与工程5班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201822010529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吴晓娜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2018级食品科学与工程3班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201822010323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卢奕銮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2017级生物工程3班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201722060323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江梦婷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2017级食品质量与安全1班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201722070109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陈少华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2018级食品质量与安全2班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201822070203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吴雪娇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食品学院19级硕士2班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20192145033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马宇昊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食品学院19级硕士4班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20193141023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莫云少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食品学院19级硕士4班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20193072029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郑涛涛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2018级食品科学与工程丁颖班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201822140129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陈梓敏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19商英5班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201924210506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 w:bidi="zh-CN"/>
              </w:rPr>
              <w:t>于外院下乡的食品学院学生</w:t>
            </w: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梁冬雪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19级生工3班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201922310314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实践地组队（云支教）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闫畅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201829040325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陈奎霖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201922120103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张思婕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201922410328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刘苑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201822070318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谢沛栏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19食工丁颖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201922120123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苏振荣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19级食工丁颖班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201922120119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实践地组队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骆丽芬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17级食安3班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201722070319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9" w:type="dxa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55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云组队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谢锦华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17食安2班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201722070226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restart"/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 w:bidi="zh-CN"/>
              </w:rPr>
              <w:t>报名成功名单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赖楚然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17级食品质量与安全3班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201722070302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简智健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梁泓波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201916310116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刘志诺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201922410413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苏炬昌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201922410418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覃欣莹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201922410420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201922410429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张嘉轩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19级食品质量与安全2班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201916210232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赵敏豪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18级食品加工与安全（硕士）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20183141026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王碧蔓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食品学院19级食品质量与安全四班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201922410422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杨桢桢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食品学院19级生物工程二班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201922310227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曾慧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公共管理学院19级房地产开发与管理2班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201926710227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黄延秀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林学与风景园林学院19级林学丁颖班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201918120106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朱海琳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农学院19级种子科学与工程1班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201913310131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陈桐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动物科学学院19级动物科学3班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201919110304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李晓菲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经济管理学院19级工商管理类11班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201923911111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李华强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数学与信息学院19级计算机科学与技术4班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201925310410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朱泳欣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经济管理学院19级ACCA3班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201923120333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周炳金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农学院19级农学丁颖创新班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201913150126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刘金蝶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资源环境学院19级环境科学2班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201914110214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冼源炜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电子工程学院19光电信息科学与工程2班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201934510226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梁巧梅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外国语学院18英语2班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201824010211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支永健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数学与信息学院19级软件工程6班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201925220629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黄立钏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经济管理学院19金融1班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201923210111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周天浩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农学院17植物保护(丁颖创新班）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201714090130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钱梓杰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电子工程学院19电子信息类工科5班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201934910519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莫世冰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电子工程学院电子信息科学与技术3班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201934410316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杨旭峰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19食品科学与工程三班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201922110324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许庆东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（林风学院）19城乡规划一班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201918310125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赖崇开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（工程）19级机械设计制造及其自动化2班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201921510210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林家怡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（经管）19经济学2班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201923610215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黄乾平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（海洋）水产养殖一班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彭翊轩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（数信）19 软件工程 3 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201925220319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陈智杰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 xml:space="preserve">（经管）19农林经济管理丁颖创新班1班   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201923320105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黄晓雯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（经管）17级经济学1班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201723020112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4" w:type="dxa"/>
            <w:gridSpan w:val="2"/>
            <w:vMerge w:val="continue"/>
            <w:vAlign w:val="top"/>
          </w:tcPr>
          <w:p>
            <w:pPr>
              <w:spacing w:beforeLines="0" w:afterLines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陈滟灵</w:t>
            </w:r>
          </w:p>
        </w:tc>
        <w:tc>
          <w:tcPr>
            <w:tcW w:w="2473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19级生物工程3版</w:t>
            </w:r>
          </w:p>
        </w:tc>
        <w:tc>
          <w:tcPr>
            <w:tcW w:w="1549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201922310305</w:t>
            </w:r>
          </w:p>
        </w:tc>
        <w:tc>
          <w:tcPr>
            <w:tcW w:w="1058" w:type="dxa"/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9258" w:type="dxa"/>
            <w:gridSpan w:val="6"/>
            <w:vAlign w:val="top"/>
          </w:tcPr>
          <w:p>
            <w:pPr>
              <w:pStyle w:val="2"/>
              <w:spacing w:before="148" w:line="228" w:lineRule="auto"/>
              <w:ind w:right="17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                                                                                 1、成功立项队伍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志愿时长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实践地组队队长：25h 队员：23h 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云组队队长：15h 队员：13h 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个人：14h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spacing w:line="265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仅报名成功队伍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志愿时长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实践地组队队长：5h 队员：3h 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云组队队长：5h 队员：3h 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个人：4h</w:t>
            </w: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spacing w:line="267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2.在我院食品学院参加三下乡的数信学院、外国语学院和经济管理学院学生由食品学院录入志愿时。（按食品学院标准录入）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520"/>
              </w:tabs>
              <w:spacing w:before="0" w:after="0" w:line="263" w:lineRule="exact"/>
              <w:ind w:left="520" w:right="0" w:hanging="22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在其它学院参加三下乡的我院食品学院学生由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食品学院录入志愿时。（按食品学院标准录入）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520"/>
              </w:tabs>
              <w:spacing w:before="0" w:after="0" w:line="267" w:lineRule="exact"/>
              <w:ind w:left="520" w:right="0" w:hanging="22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仅报名成功队伍所有队员由我院食品学院录入报名成功志愿时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公示期为3个工作日，自公示之日起计算，公示期内如对活动证明名单有疑问，请联系实践部副部长林娴（15815324033）。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22" w:lineRule="exact"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共青团华南农业大学食品学院委员会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二零二零年九月二十一日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22" w:lineRule="exact"/>
        <w:ind w:firstLine="420" w:firstLineChars="200"/>
        <w:jc w:val="right"/>
        <w:textAlignment w:val="auto"/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520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72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5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7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0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2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3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87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0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43F6D"/>
    <w:rsid w:val="043940C2"/>
    <w:rsid w:val="09A94A1F"/>
    <w:rsid w:val="1810741B"/>
    <w:rsid w:val="1C7007B6"/>
    <w:rsid w:val="1E4F04D7"/>
    <w:rsid w:val="202B35D0"/>
    <w:rsid w:val="21717C20"/>
    <w:rsid w:val="2EBC7DD5"/>
    <w:rsid w:val="3B415178"/>
    <w:rsid w:val="3C0C775F"/>
    <w:rsid w:val="45F35298"/>
    <w:rsid w:val="4F8D792C"/>
    <w:rsid w:val="5ABF52E3"/>
    <w:rsid w:val="5B3F264E"/>
    <w:rsid w:val="5EDD4862"/>
    <w:rsid w:val="60BA48AC"/>
    <w:rsid w:val="7BA4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97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  <w:pPr>
      <w:spacing w:line="263" w:lineRule="exact"/>
      <w:ind w:left="520" w:hanging="22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2020-09-19T12:42:00Z</dcterms:created>
  <dc:creator>hhhSweety</dc:creator>
  <cp:lastModifiedBy>梁梓滢小小叻</cp:lastModifiedBy>
  <dcterms:modified xsi:type="dcterms:W3CDTF">2020-09-22T13:41:05Z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